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7BC" w:rsidRDefault="008117BC" w:rsidP="008117BC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8117BC" w:rsidRDefault="008117BC" w:rsidP="008117BC">
      <w:pPr>
        <w:spacing w:after="0" w:line="264" w:lineRule="auto"/>
        <w:ind w:left="120"/>
        <w:jc w:val="both"/>
        <w:rPr>
          <w:lang w:val="ru-RU"/>
        </w:rPr>
      </w:pPr>
    </w:p>
    <w:p w:rsidR="008117BC" w:rsidRDefault="008117BC" w:rsidP="008117BC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«ОБЩЕСТВОЗНАНИЕ»</w:t>
      </w:r>
    </w:p>
    <w:p w:rsidR="008117BC" w:rsidRDefault="008117BC" w:rsidP="008117BC">
      <w:pPr>
        <w:spacing w:after="0" w:line="264" w:lineRule="auto"/>
        <w:ind w:left="120"/>
        <w:jc w:val="both"/>
        <w:rPr>
          <w:lang w:val="ru-RU"/>
        </w:rPr>
      </w:pPr>
    </w:p>
    <w:p w:rsidR="008117BC" w:rsidRDefault="008117BC" w:rsidP="008117B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Рабочая программа по обществознанию составлена на основе положений и требований к результатам освоения основной образовательной программы, представленных в Федеральном государственном образовательном стандарте основного общего образования, в соответствии с Концепцией преподавания учебного предмета «Обществознание» (2018 г.), а также с учётом ф</w:t>
      </w:r>
      <w:r>
        <w:rPr>
          <w:rFonts w:ascii="Times New Roman" w:hAnsi="Times New Roman"/>
          <w:color w:val="333333"/>
          <w:sz w:val="28"/>
          <w:lang w:val="ru-RU"/>
        </w:rPr>
        <w:t xml:space="preserve">едеральной рабочей </w:t>
      </w:r>
      <w:r>
        <w:rPr>
          <w:rFonts w:ascii="Times New Roman" w:hAnsi="Times New Roman"/>
          <w:color w:val="000000"/>
          <w:sz w:val="28"/>
          <w:lang w:val="ru-RU"/>
        </w:rPr>
        <w:t>программы воспитания. Обществознание играет ведущую роль в выполнении школой функции интеграции молодёжи в современное общество: учебный предмет позволяет последовательно раскрывать учащимся подросткового возраста особенности современного общества, различные аспекты взаимодействия в современных условиях людей друг с другом, с основными институтами государства и гражданского общества, регулирующие эти взаимодействия социальные нормы.</w:t>
      </w:r>
    </w:p>
    <w:p w:rsidR="008117BC" w:rsidRDefault="008117BC" w:rsidP="008117B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Изучение обществознания, включающего знания о российском обществе и направлениях его развития в современных условиях, об основах конституционного строя нашей страны, правах и обязанностях человека и гражданина, способствует воспитанию российской гражданской идентичности, готовности к служению </w:t>
      </w:r>
      <w:r w:rsidRPr="008117BC">
        <w:rPr>
          <w:rFonts w:ascii="Times New Roman" w:hAnsi="Times New Roman"/>
          <w:color w:val="000000"/>
          <w:sz w:val="28"/>
          <w:lang w:val="ru-RU"/>
        </w:rPr>
        <w:t>Отечеству, приверженности нацио</w:t>
      </w:r>
      <w:r w:rsidRPr="008117BC">
        <w:rPr>
          <w:rFonts w:ascii="Times New Roman" w:hAnsi="Times New Roman"/>
          <w:color w:val="000000"/>
          <w:sz w:val="28"/>
          <w:lang w:val="ru-RU"/>
        </w:rPr>
        <w:softHyphen/>
        <w:t xml:space="preserve">нальным ценностям. </w:t>
      </w:r>
      <w:r>
        <w:rPr>
          <w:rFonts w:ascii="Times New Roman" w:hAnsi="Times New Roman"/>
          <w:color w:val="000000"/>
          <w:sz w:val="28"/>
          <w:lang w:val="ru-RU"/>
        </w:rPr>
        <w:t xml:space="preserve">Привлечение при изучении обществознания различных источников социальной информации помогает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обучающимся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освоить язык современной культурной, социально-экономической и политической коммуникации, вносит свой вклад в формирование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умений извлекать необходимые сведения, осмысливать, преобразовывать и применять их.</w:t>
      </w:r>
    </w:p>
    <w:p w:rsidR="008117BC" w:rsidRDefault="008117BC" w:rsidP="008117B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Изучение обществознания содействует вхождению обучающихся в мир культуры и общественных ценностей и в то же время открытию и утверждению собственного «Я», формированию способности к рефлексии, оценке своих возможностей и осознанию своего места в обществе.</w:t>
      </w:r>
    </w:p>
    <w:p w:rsidR="008117BC" w:rsidRDefault="008117BC" w:rsidP="008117BC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«ОБЩЕСТВОЗНАНИЕ»</w:t>
      </w:r>
    </w:p>
    <w:p w:rsidR="008117BC" w:rsidRDefault="008117BC" w:rsidP="008117B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Целями обществоведческого образования в основной школе являются:</w:t>
      </w:r>
    </w:p>
    <w:p w:rsidR="008117BC" w:rsidRDefault="008117BC" w:rsidP="008117B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воспитание общероссийской идентичности, патриотизма, гражданственности, социальной ответственности, правового </w:t>
      </w:r>
      <w:r>
        <w:rPr>
          <w:rFonts w:ascii="Times New Roman" w:hAnsi="Times New Roman"/>
          <w:color w:val="000000"/>
          <w:sz w:val="28"/>
          <w:lang w:val="ru-RU"/>
        </w:rPr>
        <w:softHyphen/>
        <w:t>самосознания, приверженности базовым ценностям нашего народа;</w:t>
      </w:r>
    </w:p>
    <w:p w:rsidR="008117BC" w:rsidRDefault="008117BC" w:rsidP="008117B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развитие у обучающихся понимания приоритетности общенациональных интересов, приверженности правовым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принципам, закреплённым в Конституции Российской Федерации и законодательстве Российской Федерации;</w:t>
      </w:r>
    </w:p>
    <w:p w:rsidR="008117BC" w:rsidRDefault="008117BC" w:rsidP="008117B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развитие личности на исключительно важном этапе её социализации – в подростковом возрасте, становление её духовно-нравственной, политической и правовой культуры, социального поведения, основанного на уважении закона и правопорядка; развитие интереса к изучению социальных и гуманитарных дисциплин; способности к личному самоопределению, самореализации, самоконтролю; мотивации к высокопроизводительной, наукоёмкой трудовой деятельности;</w:t>
      </w:r>
    </w:p>
    <w:p w:rsidR="008117BC" w:rsidRDefault="008117BC" w:rsidP="008117B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формирование у обучающихся целостной картины общества, адекватной современному уровню знаний и доступной по содержанию для школьников подросткового возраста; освоение учащимися знаний об основных сферах человеческой деятельности, социальных институтах, нормах, регулирующих общественные отношения, необходимые для взаимодействия с социальной средой и выполнения типичных социальных ролей человека и гражданина;</w:t>
      </w:r>
      <w:proofErr w:type="gramEnd"/>
    </w:p>
    <w:p w:rsidR="008117BC" w:rsidRDefault="008117BC" w:rsidP="008117B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владение умениями функционально грамотного человека (получать из разнообразных источников и критически осмысливать социальную информацию, систематизировать, анализировать полученные данные; освоение способов познавательной, коммуникативной, практической деятельности, необходимых для участия в жизни гражданского общества и государства);</w:t>
      </w:r>
    </w:p>
    <w:p w:rsidR="008117BC" w:rsidRDefault="008117BC" w:rsidP="008117B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создание условий для освоения обучающимися способов успешного взаимодействия с различными политическими, правовыми, финансово-экономическими и другими социальными институтами для реализации личностного потенциала в современном динамично развивающемся российском обществе;</w:t>
      </w:r>
    </w:p>
    <w:p w:rsidR="008117BC" w:rsidRDefault="008117BC" w:rsidP="008117B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семейно-бытовой сферах; для соотнесения своих действий и действий других людей с нравственными ценностями и нормами поведения, установленными законом; содействия правовыми способами и средствами защите правопорядка в обществе.</w:t>
      </w:r>
      <w:proofErr w:type="gramEnd"/>
    </w:p>
    <w:p w:rsidR="008117BC" w:rsidRDefault="008117BC" w:rsidP="008117BC">
      <w:pPr>
        <w:spacing w:after="0" w:line="264" w:lineRule="auto"/>
        <w:ind w:left="120"/>
        <w:jc w:val="both"/>
        <w:rPr>
          <w:lang w:val="ru-RU"/>
        </w:rPr>
      </w:pPr>
    </w:p>
    <w:p w:rsidR="008117BC" w:rsidRDefault="008117BC" w:rsidP="008117BC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«ОБЩЕСТВОЗНАНИЕ» В УЧЕБНОМ ПЛАНЕ</w:t>
      </w:r>
    </w:p>
    <w:p w:rsidR="008117BC" w:rsidRDefault="008117BC" w:rsidP="008117BC">
      <w:pPr>
        <w:spacing w:after="0" w:line="264" w:lineRule="auto"/>
        <w:ind w:left="120"/>
        <w:jc w:val="both"/>
        <w:rPr>
          <w:lang w:val="ru-RU"/>
        </w:rPr>
      </w:pPr>
    </w:p>
    <w:p w:rsidR="008117BC" w:rsidRDefault="008117BC" w:rsidP="008117BC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 В соответствии с учебным планом обществознание изучается с 6 по 9 класс. Общее количество времени на четыре года обучения составляет 136 часов. Общая недельная нагрузка в каждом году обучения составляет 1 час.</w:t>
      </w:r>
    </w:p>
    <w:p w:rsidR="004A0966" w:rsidRPr="008117BC" w:rsidRDefault="004A0966">
      <w:pPr>
        <w:rPr>
          <w:lang w:val="ru-RU"/>
        </w:rPr>
      </w:pPr>
    </w:p>
    <w:sectPr w:rsidR="004A0966" w:rsidRPr="008117BC" w:rsidSect="004A09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EB2448"/>
    <w:multiLevelType w:val="multilevel"/>
    <w:tmpl w:val="42B22B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17BC"/>
    <w:rsid w:val="004A0966"/>
    <w:rsid w:val="008117BC"/>
    <w:rsid w:val="00926E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7BC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53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658</Words>
  <Characters>3756</Characters>
  <Application>Microsoft Office Word</Application>
  <DocSecurity>0</DocSecurity>
  <Lines>31</Lines>
  <Paragraphs>8</Paragraphs>
  <ScaleCrop>false</ScaleCrop>
  <Company/>
  <LinksUpToDate>false</LinksUpToDate>
  <CharactersWithSpaces>4406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3</cp:revision>
  <dcterms:created xsi:type="dcterms:W3CDTF">2023-10-18T05:02:00Z</dcterms:created>
  <dcterms:modified xsi:type="dcterms:W3CDTF">2023-10-18T05:02:00Z</dcterms:modified>
</cp:coreProperties>
</file>